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D" w:rsidRDefault="009D469D" w:rsidP="009D469D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79CC1F03" wp14:editId="26CEC129">
            <wp:simplePos x="0" y="0"/>
            <wp:positionH relativeFrom="margin">
              <wp:posOffset>1257300</wp:posOffset>
            </wp:positionH>
            <wp:positionV relativeFrom="margin">
              <wp:posOffset>-342900</wp:posOffset>
            </wp:positionV>
            <wp:extent cx="2938780" cy="1000125"/>
            <wp:effectExtent l="0" t="0" r="7620" b="0"/>
            <wp:wrapSquare wrapText="bothSides"/>
            <wp:docPr id="2" name="Picture 2" descr="Macintosh HD:Users:jesskelham:Downloads:3bc71f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kelham:Downloads:3bc71f8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69D" w:rsidRDefault="009D469D" w:rsidP="009D469D">
      <w:pPr>
        <w:rPr>
          <w:rFonts w:ascii="Times" w:hAnsi="Times"/>
        </w:rPr>
      </w:pPr>
    </w:p>
    <w:p w:rsidR="009D469D" w:rsidRDefault="009D469D" w:rsidP="009D469D">
      <w:pPr>
        <w:rPr>
          <w:rFonts w:ascii="Times" w:hAnsi="Times"/>
        </w:rPr>
      </w:pPr>
    </w:p>
    <w:p w:rsidR="009D469D" w:rsidRDefault="009D469D" w:rsidP="009D469D">
      <w:pPr>
        <w:jc w:val="center"/>
        <w:rPr>
          <w:rFonts w:ascii="Times" w:hAnsi="Times"/>
          <w:b/>
          <w:sz w:val="36"/>
          <w:szCs w:val="36"/>
        </w:rPr>
      </w:pPr>
    </w:p>
    <w:p w:rsidR="009D469D" w:rsidRPr="002A5024" w:rsidRDefault="009D469D" w:rsidP="009D469D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Opinion</w:t>
      </w:r>
      <w:r w:rsidRPr="002A5024">
        <w:rPr>
          <w:rFonts w:ascii="Times" w:hAnsi="Times"/>
          <w:b/>
          <w:sz w:val="36"/>
          <w:szCs w:val="36"/>
        </w:rPr>
        <w:t xml:space="preserve"> Columnist Application | Fall 2016</w:t>
      </w:r>
    </w:p>
    <w:p w:rsid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</w:rPr>
      </w:pPr>
      <w:r w:rsidRPr="009D469D">
        <w:rPr>
          <w:rFonts w:ascii="Times" w:hAnsi="Times"/>
        </w:rPr>
        <w:t>Thank you for your interest in writing a column for the spring semester of 2014. Opinion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columnists can become among the most recognizable contributors at The Hoya, and their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commentar</w:t>
      </w:r>
      <w:bookmarkStart w:id="0" w:name="_GoBack"/>
      <w:bookmarkEnd w:id="0"/>
      <w:r w:rsidRPr="009D469D">
        <w:rPr>
          <w:rFonts w:ascii="Times" w:hAnsi="Times"/>
        </w:rPr>
        <w:t>y plays an important role in campus dialogue.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</w:rPr>
      </w:pPr>
      <w:r w:rsidRPr="009D469D">
        <w:rPr>
          <w:rFonts w:ascii="Times" w:hAnsi="Times"/>
        </w:rPr>
        <w:t>A successful column approaches a broad topic through the columnist’s unique angle. Past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columns have commonly focused on religion, politics or student life, but applicants should not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limit themselves to those areas. Regular columnists are responsible for writing one column every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two weeks, and it is critical that applicants be able to commit to writing at this uninterrupted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frequency.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</w:rPr>
      </w:pPr>
      <w:r w:rsidRPr="009D469D">
        <w:rPr>
          <w:rFonts w:ascii="Times" w:hAnsi="Times"/>
        </w:rPr>
        <w:t xml:space="preserve">The Hoya features </w:t>
      </w:r>
      <w:proofErr w:type="spellStart"/>
      <w:r w:rsidRPr="009D469D">
        <w:rPr>
          <w:rFonts w:ascii="Times" w:hAnsi="Times"/>
        </w:rPr>
        <w:t>online­only</w:t>
      </w:r>
      <w:proofErr w:type="spellEnd"/>
      <w:r w:rsidRPr="009D469D">
        <w:rPr>
          <w:rFonts w:ascii="Times" w:hAnsi="Times"/>
        </w:rPr>
        <w:t xml:space="preserve"> columnists in addition to those writers who appear in print.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Online columns have the same characteristics of print columns, but are shorter in length and can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be more stylistically flexible. Although all submissions will be considered for print and online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positions, applicants should indicate in their cover letter any preference for either online or print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columns.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Default="009D469D" w:rsidP="009D469D">
      <w:pPr>
        <w:rPr>
          <w:rFonts w:ascii="Times" w:hAnsi="Times"/>
        </w:rPr>
      </w:pPr>
      <w:r w:rsidRPr="009D469D">
        <w:rPr>
          <w:rFonts w:ascii="Times" w:hAnsi="Times"/>
        </w:rPr>
        <w:t xml:space="preserve">The deadline for columnist applications is </w:t>
      </w:r>
      <w:r>
        <w:rPr>
          <w:rFonts w:ascii="Times" w:hAnsi="Times"/>
        </w:rPr>
        <w:t>Saturday August 27th</w:t>
      </w:r>
      <w:r w:rsidRPr="009D469D">
        <w:rPr>
          <w:rFonts w:ascii="Times" w:hAnsi="Times"/>
        </w:rPr>
        <w:t xml:space="preserve">, 2016, at 11:59 p.m. </w:t>
      </w:r>
    </w:p>
    <w:p w:rsid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  <w:b/>
        </w:rPr>
      </w:pPr>
      <w:r w:rsidRPr="009D469D">
        <w:rPr>
          <w:rFonts w:ascii="Times" w:hAnsi="Times"/>
          <w:b/>
        </w:rPr>
        <w:t>Please</w:t>
      </w:r>
      <w:r w:rsidRPr="009D469D">
        <w:rPr>
          <w:rFonts w:ascii="Times" w:hAnsi="Times"/>
          <w:b/>
        </w:rPr>
        <w:t xml:space="preserve"> </w:t>
      </w:r>
      <w:r w:rsidRPr="009D469D">
        <w:rPr>
          <w:rFonts w:ascii="Times" w:hAnsi="Times"/>
          <w:b/>
        </w:rPr>
        <w:t xml:space="preserve">submit your application to </w:t>
      </w:r>
      <w:r w:rsidRPr="009D469D">
        <w:rPr>
          <w:rFonts w:ascii="Times" w:hAnsi="Times"/>
          <w:b/>
        </w:rPr>
        <w:t xml:space="preserve">Syed </w:t>
      </w:r>
      <w:proofErr w:type="spellStart"/>
      <w:r w:rsidRPr="009D469D">
        <w:rPr>
          <w:rFonts w:ascii="Times" w:hAnsi="Times"/>
          <w:b/>
        </w:rPr>
        <w:t>Humza</w:t>
      </w:r>
      <w:proofErr w:type="spellEnd"/>
      <w:r w:rsidRPr="009D469D">
        <w:rPr>
          <w:rFonts w:ascii="Times" w:hAnsi="Times"/>
          <w:b/>
        </w:rPr>
        <w:t xml:space="preserve"> </w:t>
      </w:r>
      <w:proofErr w:type="spellStart"/>
      <w:r w:rsidRPr="009D469D">
        <w:rPr>
          <w:rFonts w:ascii="Times" w:hAnsi="Times"/>
          <w:b/>
        </w:rPr>
        <w:t>Moinuddin</w:t>
      </w:r>
      <w:proofErr w:type="spellEnd"/>
      <w:r w:rsidRPr="009D469D">
        <w:rPr>
          <w:rFonts w:ascii="Times" w:hAnsi="Times"/>
          <w:b/>
        </w:rPr>
        <w:t>, Opinion Editor, at opinion@thehoya.com.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jc w:val="center"/>
        <w:rPr>
          <w:rFonts w:ascii="Times" w:hAnsi="Times"/>
          <w:u w:val="single"/>
        </w:rPr>
      </w:pPr>
      <w:r w:rsidRPr="009D469D">
        <w:rPr>
          <w:rFonts w:ascii="Times" w:hAnsi="Times"/>
          <w:u w:val="single"/>
        </w:rPr>
        <w:t>Application Elements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  <w:b/>
        </w:rPr>
      </w:pPr>
      <w:r w:rsidRPr="009D469D">
        <w:rPr>
          <w:rFonts w:ascii="Times" w:hAnsi="Times"/>
          <w:b/>
        </w:rPr>
        <w:t>Cover Letter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</w:rPr>
      </w:pPr>
      <w:r w:rsidRPr="009D469D">
        <w:rPr>
          <w:rFonts w:ascii="Times" w:hAnsi="Times"/>
        </w:rPr>
        <w:t>Your application should include a short cover letter explaining why you have chosen to apply to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be a columnist for the Opinion section of The Hoya. Additionally, please include your name,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school, year and hometown.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Default="009D469D" w:rsidP="009D469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9D469D">
        <w:rPr>
          <w:rFonts w:ascii="Times" w:hAnsi="Times"/>
        </w:rPr>
        <w:t>What would be the theme of your column? Columnists should avoid discussing the same subject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repeatedly, but each column should have a unique and distinguishable angle or general area of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focus.</w:t>
      </w:r>
    </w:p>
    <w:p w:rsidR="009D469D" w:rsidRDefault="009D469D" w:rsidP="009D469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9D469D">
        <w:rPr>
          <w:rFonts w:ascii="Times" w:hAnsi="Times"/>
        </w:rPr>
        <w:t>In addition to the subjects discussed in your sample columns, please list additional topics on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which you would potentially be interested in writing. If applicable, please list your past and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present involvement in journalism, be it at Georgetown or elsewhere.</w:t>
      </w:r>
    </w:p>
    <w:p w:rsidR="009D469D" w:rsidRPr="009D469D" w:rsidRDefault="009D469D" w:rsidP="009D469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9D469D">
        <w:rPr>
          <w:rFonts w:ascii="Times" w:hAnsi="Times"/>
        </w:rPr>
        <w:t>Finally, please list your primary activities during the academic year, such as participation in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student groups or jobs.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  <w:b/>
        </w:rPr>
      </w:pPr>
      <w:r w:rsidRPr="009D469D">
        <w:rPr>
          <w:rFonts w:ascii="Times" w:hAnsi="Times"/>
          <w:b/>
        </w:rPr>
        <w:lastRenderedPageBreak/>
        <w:t>Sample Columns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9D469D" w:rsidRDefault="009D469D" w:rsidP="009D469D">
      <w:pPr>
        <w:rPr>
          <w:rFonts w:ascii="Times" w:hAnsi="Times"/>
        </w:rPr>
      </w:pPr>
      <w:r w:rsidRPr="009D469D">
        <w:rPr>
          <w:rFonts w:ascii="Times" w:hAnsi="Times"/>
        </w:rPr>
        <w:t>Please attach two sample columns that represent the theme of the column you hope to write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throughout the semester. These columns should be between 600 and 800 words in length. These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sample columns will function as the first two that will run, so keep in mind that they may be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published. Give your column a tentative title.</w:t>
      </w:r>
    </w:p>
    <w:p w:rsidR="009D469D" w:rsidRPr="009D469D" w:rsidRDefault="009D469D" w:rsidP="009D469D">
      <w:pPr>
        <w:rPr>
          <w:rFonts w:ascii="Times" w:hAnsi="Times"/>
        </w:rPr>
      </w:pPr>
    </w:p>
    <w:p w:rsidR="009D469D" w:rsidRPr="002A5024" w:rsidRDefault="009D469D" w:rsidP="009D469D">
      <w:pPr>
        <w:rPr>
          <w:rFonts w:ascii="Times" w:hAnsi="Times"/>
        </w:rPr>
      </w:pPr>
      <w:r w:rsidRPr="009D469D">
        <w:rPr>
          <w:rFonts w:ascii="Times" w:hAnsi="Times"/>
        </w:rPr>
        <w:t>Note: The Hoya has occasionally featured duo columns. If this interests you, please submit only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one application, with both applicants’ cover letters on the same sheet. Additionally, give a</w:t>
      </w:r>
      <w:r>
        <w:rPr>
          <w:rFonts w:ascii="Times" w:hAnsi="Times"/>
        </w:rPr>
        <w:t xml:space="preserve"> </w:t>
      </w:r>
      <w:r w:rsidRPr="009D469D">
        <w:rPr>
          <w:rFonts w:ascii="Times" w:hAnsi="Times"/>
        </w:rPr>
        <w:t>specific explanation in your cover letter for why you are applying as a pair.</w:t>
      </w:r>
    </w:p>
    <w:p w:rsidR="0038091F" w:rsidRDefault="0038091F"/>
    <w:sectPr w:rsidR="0038091F" w:rsidSect="00817D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45A"/>
    <w:multiLevelType w:val="hybridMultilevel"/>
    <w:tmpl w:val="0420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4D7A"/>
    <w:multiLevelType w:val="hybridMultilevel"/>
    <w:tmpl w:val="FCB2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D"/>
    <w:rsid w:val="0038091F"/>
    <w:rsid w:val="009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93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Macintosh Word</Application>
  <DocSecurity>0</DocSecurity>
  <Lines>19</Lines>
  <Paragraphs>5</Paragraphs>
  <ScaleCrop>false</ScaleCrop>
  <Company>Georgetown University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Kelham</dc:creator>
  <cp:keywords/>
  <dc:description/>
  <cp:lastModifiedBy>Jess Kelham</cp:lastModifiedBy>
  <cp:revision>1</cp:revision>
  <cp:lastPrinted>2016-08-16T23:43:00Z</cp:lastPrinted>
  <dcterms:created xsi:type="dcterms:W3CDTF">2016-08-16T23:31:00Z</dcterms:created>
  <dcterms:modified xsi:type="dcterms:W3CDTF">2016-08-16T23:43:00Z</dcterms:modified>
</cp:coreProperties>
</file>